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16" w:rsidRDefault="002B1316" w:rsidP="002B131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16" w:rsidRDefault="002B1316" w:rsidP="002B131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16" w:rsidRDefault="00A06AA4" w:rsidP="002B131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нормативов</w:t>
      </w:r>
    </w:p>
    <w:p w:rsidR="002B1316" w:rsidRDefault="00A06AA4" w:rsidP="002B131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финансирования деятельности </w:t>
      </w:r>
    </w:p>
    <w:p w:rsidR="002B1316" w:rsidRDefault="00A06AA4" w:rsidP="002B131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</w:t>
      </w:r>
      <w:r w:rsidR="00AC3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учреждений, </w:t>
      </w:r>
    </w:p>
    <w:p w:rsidR="002B1316" w:rsidRDefault="00AC3A61" w:rsidP="002B131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реализующих программы дошкольного </w:t>
      </w:r>
    </w:p>
    <w:p w:rsidR="00A06AA4" w:rsidRPr="00A06AA4" w:rsidRDefault="00AC3A61" w:rsidP="002B131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в </w:t>
      </w:r>
      <w:r w:rsidR="00705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 на 202</w:t>
      </w:r>
      <w:r w:rsidR="0019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06AA4"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99 Федерального закона от 29.12.2012                 №273-ФЗ «Об образовании в Российской Федерации», пунктом 1 части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№546 «О нормативном финансировании деятельности муниципальных дошкольных образовательных организаций» </w:t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6AA4" w:rsidRPr="00A06AA4" w:rsidRDefault="00FD0E50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на 202</w:t>
      </w:r>
      <w:r w:rsidR="007F309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06AA4"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A06A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финансовых затрат на оказание муниципальной услуги по присмотру и уходу за </w:t>
      </w:r>
      <w:bookmarkStart w:id="0" w:name="_Hlk22288114"/>
      <w:r w:rsidR="00404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воспитанниками в </w:t>
      </w:r>
      <w:r w:rsidR="00056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учреждениях г.Казан</w:t>
      </w:r>
      <w:bookmarkEnd w:id="0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41B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программы дошкольного образования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№1);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размеры родительской платы за присмотр и уход за детьми в обра</w:t>
      </w:r>
      <w:r w:rsidR="00EC69A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учреждениях</w:t>
      </w:r>
      <w:r w:rsidR="00056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г.Казани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образовательную программу дошкольного образования в г.Казани (приложение №2);</w:t>
      </w:r>
    </w:p>
    <w:p w:rsidR="00BF2796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формирования и взимания родительской платы за присмотр и уход за детьми в обра</w:t>
      </w:r>
      <w:r w:rsidR="00FC6AE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учреждениях</w:t>
      </w:r>
      <w:r w:rsidR="00056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г.Казани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образовательную программу дошкольного образования в г.Казани (приложение №3)</w:t>
      </w:r>
      <w:r w:rsidR="00BF27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Установить, что размеры родительской платы за присмотр и уход за детьми распространяются на образовательные учреждения г.Казани, реализующие образовательные программы дошкольного образования, в том числе на муниципальные группы в частных образовательных учреждениях г.Казани, реализующих образовательные программы дошкольного образования, заключившие соответствующие договоры с уполномоченным органом.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Управлению образования Исполнительного комитета г.Казани (И.А.Ризванов):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определять объем финансового обеспечения выполнения м</w:t>
      </w:r>
      <w:r w:rsid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униципальных заданий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образовательными учреждениями</w:t>
      </w:r>
      <w:r w:rsid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51EB" w:rsidRPr="00FE51EB">
        <w:t xml:space="preserve"> </w:t>
      </w:r>
      <w:r w:rsid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реализующими</w:t>
      </w:r>
      <w:r w:rsidR="00FE51EB" w:rsidRP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программы дошкольного образования</w:t>
      </w:r>
      <w:r w:rsid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нормативов финансовых затрат, утвержденных За</w:t>
      </w:r>
      <w:r w:rsidR="005B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коном Республики Татарстан </w:t>
      </w:r>
      <w:r w:rsidR="005B1317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B13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05064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B1317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5064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5B1317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7F21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05064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77F21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317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05064"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6857C8">
        <w:rPr>
          <w:rFonts w:ascii="Times New Roman" w:eastAsia="Times New Roman" w:hAnsi="Times New Roman" w:cs="Times New Roman"/>
          <w:sz w:val="28"/>
          <w:szCs w:val="28"/>
          <w:lang w:eastAsia="ru-RU"/>
        </w:rPr>
        <w:t>-ЗРТ</w:t>
      </w:r>
      <w:r w:rsidRPr="00ED1A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нормативов и размер</w:t>
      </w:r>
      <w:r w:rsidR="00D46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4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платы, указанных в пункте 1 настоящего постановления</w:t>
      </w:r>
      <w:bookmarkStart w:id="1" w:name="_GoBack"/>
      <w:bookmarkEnd w:id="1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направлять централизованный сверхнормативный объе</w:t>
      </w:r>
      <w:r w:rsidR="00B10400">
        <w:rPr>
          <w:rFonts w:ascii="Times New Roman" w:eastAsia="Times New Roman" w:hAnsi="Times New Roman" w:cs="Times New Roman"/>
          <w:sz w:val="28"/>
          <w:szCs w:val="28"/>
          <w:lang w:eastAsia="ru-RU"/>
        </w:rPr>
        <w:t>м средств бюджета в течение 202</w:t>
      </w:r>
      <w:r w:rsidR="005A4A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оплату коммунальных услуг в связи с увеличением тарифов и на исполнение других расходных обязательств, не вошедших в объем финансовой деятельности учреждений;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осуществлять перечисление субс</w:t>
      </w:r>
      <w:r w:rsidR="005D2E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идии подведомственным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учреждениям</w:t>
      </w:r>
      <w:r w:rsid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5F57" w:rsidRPr="00445F57">
        <w:t xml:space="preserve"> </w:t>
      </w:r>
      <w:r w:rsidR="00FD09E8" w:rsidRP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</w:t>
      </w:r>
      <w:r w:rsidR="00FD09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D09E8" w:rsidRP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F57" w:rsidRP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дошкольного образования,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соглашениями о порядке и условиях предоставления субсидий за счет бюджета на финансовое обеспечение выполнения муниципального задания;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 изменения м</w:t>
      </w:r>
      <w:r w:rsid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задания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учреждениям</w:t>
      </w:r>
      <w:r w:rsid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5F57" w:rsidRPr="00445F57">
        <w:t xml:space="preserve"> </w:t>
      </w:r>
      <w:r w:rsid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реализующим</w:t>
      </w:r>
      <w:r w:rsidR="00445F57" w:rsidRP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программы дошкольного образования,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4D53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части изменения контингента воспитанников и занимаемых площадей обеспечить представление в Финансовое управление Исполнительного комитета г.Казани обоснованных предложений о перераспределении расходов в пределах сводной бю</w:t>
      </w:r>
      <w:r w:rsidR="00E6294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джетной росписи г.Казани н</w:t>
      </w:r>
      <w:r w:rsidR="00B03358">
        <w:rPr>
          <w:rFonts w:ascii="Times New Roman" w:eastAsia="Times New Roman" w:hAnsi="Times New Roman" w:cs="Times New Roman"/>
          <w:sz w:val="28"/>
          <w:szCs w:val="28"/>
          <w:lang w:eastAsia="ru-RU"/>
        </w:rPr>
        <w:t>а 202</w:t>
      </w:r>
      <w:r w:rsidR="00635E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Признать утратившим силу постановление Исполни</w:t>
      </w:r>
      <w:r w:rsidR="00267D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комитета г.Казани от 2</w:t>
      </w:r>
      <w:r w:rsidR="00F30D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67DFA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="00F30D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6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30D2F">
        <w:rPr>
          <w:rFonts w:ascii="Times New Roman" w:eastAsia="Times New Roman" w:hAnsi="Times New Roman" w:cs="Times New Roman"/>
          <w:sz w:val="28"/>
          <w:szCs w:val="28"/>
          <w:lang w:eastAsia="ru-RU"/>
        </w:rPr>
        <w:t>4553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нормативов финансирования деятельности дошкольных образовател</w:t>
      </w:r>
      <w:r w:rsidR="00267DF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учреждений г.Казани на 202</w:t>
      </w:r>
      <w:r w:rsidR="00F30D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год».</w:t>
      </w:r>
    </w:p>
    <w:p w:rsidR="00A06AA4" w:rsidRPr="00A06AA4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Установить, что настоящее постановление вступает в силу со дня его официального опубликования и распространяется на правоотноше</w:t>
      </w:r>
      <w:r w:rsidR="00267D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возникающие с 1 января 202</w:t>
      </w:r>
      <w:r w:rsidR="00AE4E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06AA4" w:rsidRPr="00E13D96" w:rsidRDefault="00A06AA4" w:rsidP="002B1316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514996" w:rsidRPr="00514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сетевом издании «Муниципальные правовые акты и иная официальная информация» (www.docskzn.ru),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 </w:t>
      </w:r>
    </w:p>
    <w:p w:rsidR="00A06AA4" w:rsidRPr="00A06AA4" w:rsidRDefault="00A06AA4" w:rsidP="002B1316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Контроль за исполнением настоящего постановления возложить </w:t>
      </w:r>
      <w:r w:rsidR="00DD5D1D" w:rsidRPr="00DD5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заместителя Руководителя Исполнительного комитета г.Казани</w:t>
      </w:r>
      <w:r w:rsidR="002B1316" w:rsidRPr="008D3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316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А.И.Абзалова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AA4" w:rsidRPr="00A06AA4" w:rsidRDefault="00A06AA4" w:rsidP="002B1316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Р.Г.Гафаров</w:t>
      </w:r>
    </w:p>
    <w:p w:rsidR="00507F7D" w:rsidRDefault="00507F7D" w:rsidP="008D3FB3">
      <w:pPr>
        <w:spacing w:after="0" w:line="288" w:lineRule="auto"/>
      </w:pPr>
    </w:p>
    <w:sectPr w:rsidR="00507F7D" w:rsidSect="00372443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9BA" w:rsidRDefault="008179BA">
      <w:pPr>
        <w:spacing w:after="0" w:line="240" w:lineRule="auto"/>
      </w:pPr>
      <w:r>
        <w:separator/>
      </w:r>
    </w:p>
  </w:endnote>
  <w:endnote w:type="continuationSeparator" w:id="0">
    <w:p w:rsidR="008179BA" w:rsidRDefault="0081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9BA" w:rsidRDefault="008179BA">
      <w:pPr>
        <w:spacing w:after="0" w:line="240" w:lineRule="auto"/>
      </w:pPr>
      <w:r>
        <w:separator/>
      </w:r>
    </w:p>
  </w:footnote>
  <w:footnote w:type="continuationSeparator" w:id="0">
    <w:p w:rsidR="008179BA" w:rsidRDefault="00817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565" w:rsidRPr="00F63ECB" w:rsidRDefault="00A06AA4" w:rsidP="00A50565">
    <w:pPr>
      <w:pStyle w:val="a3"/>
      <w:jc w:val="center"/>
      <w:rPr>
        <w:rFonts w:ascii="Times New Roman" w:hAnsi="Times New Roman"/>
      </w:rPr>
    </w:pPr>
    <w:r w:rsidRPr="00F63ECB">
      <w:rPr>
        <w:rFonts w:ascii="Times New Roman" w:hAnsi="Times New Roman"/>
      </w:rPr>
      <w:fldChar w:fldCharType="begin"/>
    </w:r>
    <w:r w:rsidRPr="00F63ECB">
      <w:rPr>
        <w:rFonts w:ascii="Times New Roman" w:hAnsi="Times New Roman"/>
      </w:rPr>
      <w:instrText>PAGE   \* MERGEFORMAT</w:instrText>
    </w:r>
    <w:r w:rsidRPr="00F63ECB">
      <w:rPr>
        <w:rFonts w:ascii="Times New Roman" w:hAnsi="Times New Roman"/>
      </w:rPr>
      <w:fldChar w:fldCharType="separate"/>
    </w:r>
    <w:r w:rsidR="008D3FB3">
      <w:rPr>
        <w:rFonts w:ascii="Times New Roman" w:hAnsi="Times New Roman"/>
        <w:noProof/>
      </w:rPr>
      <w:t>3</w:t>
    </w:r>
    <w:r w:rsidRPr="00F63ECB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A4"/>
    <w:rsid w:val="0003759D"/>
    <w:rsid w:val="000419CA"/>
    <w:rsid w:val="00046EC8"/>
    <w:rsid w:val="00056200"/>
    <w:rsid w:val="00087563"/>
    <w:rsid w:val="000C12F6"/>
    <w:rsid w:val="0015639E"/>
    <w:rsid w:val="0016701E"/>
    <w:rsid w:val="00187B17"/>
    <w:rsid w:val="0019395B"/>
    <w:rsid w:val="00267DFA"/>
    <w:rsid w:val="002B1316"/>
    <w:rsid w:val="002D022E"/>
    <w:rsid w:val="0037064C"/>
    <w:rsid w:val="00384B2C"/>
    <w:rsid w:val="003A2960"/>
    <w:rsid w:val="003F0180"/>
    <w:rsid w:val="003F360A"/>
    <w:rsid w:val="004041B0"/>
    <w:rsid w:val="00407666"/>
    <w:rsid w:val="004202B5"/>
    <w:rsid w:val="00445F57"/>
    <w:rsid w:val="004912A0"/>
    <w:rsid w:val="00495D0A"/>
    <w:rsid w:val="004D53BF"/>
    <w:rsid w:val="004F6FBB"/>
    <w:rsid w:val="00507F7D"/>
    <w:rsid w:val="00514996"/>
    <w:rsid w:val="00577F21"/>
    <w:rsid w:val="005935EF"/>
    <w:rsid w:val="005A4A33"/>
    <w:rsid w:val="005B1317"/>
    <w:rsid w:val="005C1D9A"/>
    <w:rsid w:val="005D2EB8"/>
    <w:rsid w:val="005E4622"/>
    <w:rsid w:val="006240C7"/>
    <w:rsid w:val="00635EC0"/>
    <w:rsid w:val="00635FF6"/>
    <w:rsid w:val="006857C8"/>
    <w:rsid w:val="006F10A0"/>
    <w:rsid w:val="00705276"/>
    <w:rsid w:val="00747BD8"/>
    <w:rsid w:val="00762E23"/>
    <w:rsid w:val="007F3097"/>
    <w:rsid w:val="008179BA"/>
    <w:rsid w:val="00855E86"/>
    <w:rsid w:val="008C3AE9"/>
    <w:rsid w:val="008D3FB3"/>
    <w:rsid w:val="00900FE7"/>
    <w:rsid w:val="00905064"/>
    <w:rsid w:val="00983396"/>
    <w:rsid w:val="009D7D13"/>
    <w:rsid w:val="00A06AA4"/>
    <w:rsid w:val="00A10F9F"/>
    <w:rsid w:val="00A21DDF"/>
    <w:rsid w:val="00AC3A61"/>
    <w:rsid w:val="00AE4E31"/>
    <w:rsid w:val="00AE6502"/>
    <w:rsid w:val="00B03358"/>
    <w:rsid w:val="00B10400"/>
    <w:rsid w:val="00B7264D"/>
    <w:rsid w:val="00BB24DD"/>
    <w:rsid w:val="00BC4081"/>
    <w:rsid w:val="00BF2796"/>
    <w:rsid w:val="00C054C9"/>
    <w:rsid w:val="00C20B24"/>
    <w:rsid w:val="00C3316D"/>
    <w:rsid w:val="00C5609D"/>
    <w:rsid w:val="00D2114F"/>
    <w:rsid w:val="00D3301C"/>
    <w:rsid w:val="00D33823"/>
    <w:rsid w:val="00D422D0"/>
    <w:rsid w:val="00D46585"/>
    <w:rsid w:val="00D77CA8"/>
    <w:rsid w:val="00D94050"/>
    <w:rsid w:val="00DB6B05"/>
    <w:rsid w:val="00DD5D1D"/>
    <w:rsid w:val="00DF5693"/>
    <w:rsid w:val="00E13725"/>
    <w:rsid w:val="00E13D96"/>
    <w:rsid w:val="00E62940"/>
    <w:rsid w:val="00E84B61"/>
    <w:rsid w:val="00EC69A6"/>
    <w:rsid w:val="00ED1A9A"/>
    <w:rsid w:val="00F2634B"/>
    <w:rsid w:val="00F30D2F"/>
    <w:rsid w:val="00F47DC2"/>
    <w:rsid w:val="00FC6AE6"/>
    <w:rsid w:val="00FD09E8"/>
    <w:rsid w:val="00FD0E50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F8105-FC39-41EA-B4D9-5764E4D3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6A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06AA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D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9E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D4658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4658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4658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4658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465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2025-10-30T11:29:00Z</dcterms:created>
  <dcterms:modified xsi:type="dcterms:W3CDTF">2025-10-30T11:29:00Z</dcterms:modified>
</cp:coreProperties>
</file>